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ind w:firstLine="720"/>
        <w:contextualSpacing w:val="0"/>
        <w:rPr/>
      </w:pPr>
      <w:r w:rsidRPr="00000000" w:rsidR="00000000" w:rsidDel="00000000">
        <w:rPr>
          <w:rtl w:val="0"/>
        </w:rPr>
        <w:t xml:space="preserve">“ Mr.Heathcliff and I are such a suitable pair to divide the desolation between us. A capital fellow!” (Bronte 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t xml:space="preserve">The quote is significant because, it shows they are on the same status level. The quote also, shows that they communicate with a sense that they are on the same level with one another and, can communicate in a respectable way. In the quote Mr. Lockwood is saying he and Heathcliff share the space well together and that he is a good person. It shows the relationship is between upstanding men in the time and they can be civil towards each other. </w:t>
      </w:r>
    </w:p>
    <w:p w:rsidP="00000000" w:rsidRPr="00000000" w:rsidR="00000000" w:rsidDel="00000000" w:rsidRDefault="00000000">
      <w:pPr>
        <w:spacing w:lineRule="auto" w:line="240"/>
        <w:ind w:firstLine="72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t xml:space="preserve">The visual of the hands shaking represents the way that they are equal to one another and they respect each other as people. The reason that the word “civilized” in the middle of the hands was to represent the way they act in a civilized way towards one another. The reason for putting the name and the quote above and below the picture is to show the who is in this relationship with heathcliff, what the relationship is and, how it can be proven. It was kept simple because, it is getting to the point faster and it is not cluttered with points that are not important.  </w:t>
      </w:r>
    </w:p>
    <w:p w:rsidP="00000000" w:rsidRPr="00000000" w:rsidR="00000000" w:rsidDel="00000000" w:rsidRDefault="00000000">
      <w:pPr>
        <w:spacing w:lineRule="auto" w:line="240"/>
        <w:ind w:firstLine="72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work cited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Bronte,Emily. </w:t>
      </w:r>
      <w:r w:rsidRPr="00000000" w:rsidR="00000000" w:rsidDel="00000000">
        <w:rPr>
          <w:i w:val="1"/>
          <w:rtl w:val="0"/>
        </w:rPr>
        <w:t xml:space="preserve">Wuthering Heights. </w:t>
      </w:r>
      <w:r w:rsidRPr="00000000" w:rsidR="00000000" w:rsidDel="00000000">
        <w:rPr>
          <w:rtl w:val="0"/>
        </w:rPr>
        <w:t xml:space="preserve">New York: Penguin Books. 2014. Print.</w:t>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w:t>
        <w:tab/>
        <w:tab/>
        <w:tab/>
        <w:tab/>
        <w:tab/>
        <w:tab/>
        <w:tab/>
        <w:tab/>
        <w:tab/>
        <w:tab/>
        <w:tab/>
        <w:t xml:space="preserve">     </w:t>
      </w:r>
      <w:r w:rsidRPr="00000000" w:rsidR="00000000" w:rsidDel="00000000">
        <w:rPr>
          <w:sz w:val="6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Heathcliff and Lockwood  .docx</dc:title>
</cp:coreProperties>
</file>